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154FE1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tbl>
      <w:tblPr>
        <w:tblStyle w:val="T2"/>
        <w:tblW w:w="0" w:type="auto"/>
        <w:tblLayout w:type="fixed"/>
        <w:tblLook w:val="04A0"/>
      </w:tblPr>
      <w:tblGrid/>
      <w:tr>
        <w:tc>
          <w:tcPr>
            <w:tcW w:w="1242" w:type="dxa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Смета</w:t>
            </w:r>
          </w:p>
        </w:tc>
        <w:tc>
          <w:tcPr>
            <w:tcW w:w="4111" w:type="dxa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работ</w:t>
            </w: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Сумма</w:t>
            </w:r>
          </w:p>
        </w:tc>
        <w:tc>
          <w:tcPr>
            <w:tcW w:w="4076" w:type="dxa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Примечание</w:t>
            </w:r>
          </w:p>
        </w:tc>
      </w:tr>
      <w:tr>
        <w:tc>
          <w:tcPr>
            <w:tcW w:w="10988" w:type="dxa"/>
            <w:gridSpan w:val="6"/>
          </w:tcPr>
          <w:p>
            <w:pPr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   РАСШИФРОВКА СТАТЕЙ СМЕТЫ ЗА 2025 год</w:t>
            </w:r>
          </w:p>
        </w:tc>
      </w:tr>
      <w:tr>
        <w:tc>
          <w:tcPr>
            <w:tcW w:w="10988" w:type="dxa"/>
            <w:gridSpan w:val="6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150000руб.                                      Непредвиденные расходы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Январь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Оплачена г/пошлина должником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(-) 2000,00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Пузырева Т.Н. ул 6/9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Итого: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(-) 2000,00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Февраль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Г/пошлина за рассмотрение дела в суде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Перевозчикова Л.Н. ул 8/5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Г/пошлина за рассмотрение дела в суде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Хабирова К.Р. ул 4/25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Возарат г/пошлины из ФНС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(-)2000,00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Пузыревой Т.Н. ул 6/9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Март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Налог УСН 6% 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Арендуемый магазин на Заречной стороне 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Оцинкованный лист 2х1м толщина 0,45мм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трубы под плотиной пруда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Анкерный болт с гайкой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180,00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трубы под плотиной пруда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Штора 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315,00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помещения правления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Гирлянда новогодняя 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новогоднюю елку на вьезде на массив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Муфта 1х1111 М  S11 1 шт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новогоднюю елку на вьезде на массив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 реле 16А наружное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новогоднюю елку на вьезде на массив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Кабель ВВ1 3х2,5   25м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2950,00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новогоднюю елку на вьезде на массив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Оплачена г/пошлина должником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(-)2000,00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 Р.М. ул 2/20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Пени в ФСС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      0,55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5414,55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vAlign w:val="bottom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Апрель</w:t>
            </w:r>
          </w:p>
        </w:tc>
        <w:tc>
          <w:tcPr>
            <w:tcW w:w="1200" w:type="dxa"/>
            <w:vAlign w:val="bottom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СИП-4  4*70(146356-14-0,53) ГОСТ 0,25км     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88756,02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Модуль прокладка кабеля от подстанции до 2 улицы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CF 16.1 Крюк (Ин)У                           8 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2112,77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РА425/120(4х25-4х120)Анкерный зажим 7шт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5138,67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Лента крепежная С201(50м)                1 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2624,10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НС-20-LX Скрепа без зубов(Ин)        20 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781,93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PS 16/120(2х25/4(16х120)) Поддерживающий зажим(Им)              3 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852,29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 70-12-12 Наконечник                    14 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897,35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ZP 95 М(25-150/25-95)                          8 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1432,77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Автомат ВА 57-35  250А                      1 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5824,10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"-"-"-"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Монтаж самонесущего провода СИП 4х70 250 метров и замена силового автомата ЗП 250А в КТП по договору подряда №08/25 от 21.04.2025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45000,00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Липин Д.И.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153420,00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Май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Флеш                                                    1 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суда по иску ул 7/9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Сканирование,оцифровка протокола общего собрания №02 от 26.08.2024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3920,00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суда по иску ул 7/9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Кран шаровый стальной фланцевый LD,Ду 40, Ру40                                                1 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3772,00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 у Гулина А.А.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Кран шаровый стальной фланцевый LD,Ду 50, Ру0                                                  1 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4001,00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 у Гулина А.А.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Фанера 6мм                                           2шт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остановки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13093,00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Июнь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Печать скан-копий протокола №02 внеочередного общего собрания членов СНТ "Булычёво" в форме очно-заочного голосования от 26.08.2024          394 листа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7010,00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суда по иску ул 7/9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7010,00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Всего за 1 полугодие: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180937,55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Июль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УСН 6% с суммы 36000,00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2160,00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магазинов(Заречный; Нагорный)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Кран водоразборный шар.AguaLink под шланг 3/4 ЕСО синяя ручка              2 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баки Нагорная сторона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Герметик полиур.высокомод. Sila PRO PU Sealant HM White 280мл Белый RAL 1 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510,00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баки Нагорная сторона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3170,00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Сентябрь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Г/пошлина за рассмотрение дела в суде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Марышев А.А. ул 14/4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Г/пошлина за рассмотрение дела в суде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Пронозов В.А.     ул 6/43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Г/пошлина за рассмотрение дела в суде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Абзалетдинов А.Р. ул7/47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Демонтаж двух деревянных опор линий э/п на пруду Заречная сторона; установка дорожных знаков "Жилая зона" на вьездах на Нагорную и Заречную стороны; ремонт водопроводной трубы в теле плотины пруда                                             168 час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63955,00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Байгозин В.А.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1"/>
              </w:rPr>
              <w:t>75955,00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Всего за 9 месяцев: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260062,55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Октябрь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Г/пошлина за рассмотрение дела в суде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Свинцова С.А. ул 6/1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Г/пошлина за рассмотрение дела в суде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Караваев А.И.и Караваева Н.И. ул13/19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0"/>
              </w:rPr>
              <w:t>Г/пошлина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за рассмотрение дела в суде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Кукрякова К.А. ул 2/21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Оплачена госпошлина должником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(-)2000,00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Свинцова Л.Н. ул5/4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Футорка чугунная 2"х1 AV ENGINEERING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182,86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прокачка скважины в начале ул 4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черная                                                  1 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Пожарная головка муфтовая ГМ-50-1,6 ПМ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197,14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прокачка скважины в начале ул 4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b w:val="0"/>
              </w:rPr>
              <w:t>1шт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Доставка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Налог на УСН (6%) с суммы 14000,00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840,00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 помещения  под магазин Нагорная сторона за 3 кв 2025г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Автомат 1П PROxima 16А ВА47-63   3щт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прокачка скважин ул4,5,12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9869,00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Всего: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269931,55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Ноябрь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Головка рукавная алюминевая для рукава 50мм ГР-50                                           2шт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</w:p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351,00        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прокачка скважин в ул4,5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Колесо промышленное для тележки неповоротное d 75                                8шт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</w:p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798,00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Коврик травка придверный 42х56см грязезащитный в прихожую для обуви и входной двери SunStep коврик щетинистый уличный противоскользящий грязесборный 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</w:p>
          <w:p>
            <w:pPr>
              <w:rPr>
                <w:rFonts w:ascii="Times New Roman" w:hAnsi="Times New Roman"/>
                <w:b w:val="0"/>
              </w:rPr>
            </w:pPr>
          </w:p>
          <w:p>
            <w:pPr>
              <w:rPr>
                <w:rFonts w:ascii="Times New Roman" w:hAnsi="Times New Roman"/>
                <w:b w:val="0"/>
              </w:rPr>
            </w:pPr>
          </w:p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194,00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правление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1343,00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Декабрь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Г/пошлина за рассмотрение дела в суде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Коньшина С.С. ул 5/4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Г/пошлина за рассмотрение дела в суде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Мамаев П.Г. ул </w:t>
            </w:r>
            <w:r>
              <w:rPr>
                <w:rFonts w:ascii="Times New Roman" w:hAnsi="Times New Roman"/>
              </w:rPr>
              <w:t>9/9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Г/пошлина за рассмотрение дела в суде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Кожев</w:t>
            </w:r>
            <w:r>
              <w:rPr>
                <w:rFonts w:ascii="Times New Roman" w:hAnsi="Times New Roman"/>
              </w:rPr>
              <w:t>ников В.В. ул 9/10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Возврат г/пошлины из ФНС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(-)2000,00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 Р.М. ул 2/20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6000,00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/>
                <w:b w:val="1"/>
              </w:rPr>
            </w:pP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Всего:</w:t>
            </w:r>
          </w:p>
        </w:tc>
        <w:tc>
          <w:tcPr>
            <w:tcW w:w="1200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277274,55</w:t>
            </w:r>
          </w:p>
        </w:tc>
        <w:tc>
          <w:tcPr>
            <w:tcW w:w="4226" w:type="dxa"/>
            <w:gridSpan w:val="2"/>
          </w:tcPr>
          <w:p>
            <w:pPr>
              <w:rPr>
                <w:rFonts w:ascii="Times New Roman" w:hAnsi="Times New Roman"/>
                <w:b w:val="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type w:val="nextPage"/>
      <w:pgSz w:w="11906" w:h="16838" w:code="9"/>
      <w:pgMar w:left="567" w:right="567" w:top="284" w:bottom="284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